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1E" w:rsidRPr="00613562" w:rsidRDefault="0094001E" w:rsidP="0094001E">
      <w:pPr>
        <w:ind w:left="0"/>
        <w:jc w:val="center"/>
        <w:rPr>
          <w:rFonts w:ascii="Tahoma" w:hAnsi="Tahoma" w:cs="Tahoma"/>
          <w:iCs/>
          <w:sz w:val="34"/>
        </w:rPr>
      </w:pPr>
      <w:r w:rsidRPr="00613562">
        <w:rPr>
          <w:rFonts w:ascii="Tahoma" w:hAnsi="Tahoma" w:cs="Tahoma"/>
          <w:iCs/>
          <w:sz w:val="34"/>
        </w:rPr>
        <w:t xml:space="preserve">The Passion </w:t>
      </w:r>
      <w:r w:rsidR="00134F86">
        <w:rPr>
          <w:rFonts w:ascii="Tahoma" w:hAnsi="Tahoma" w:cs="Tahoma"/>
          <w:iCs/>
          <w:sz w:val="34"/>
        </w:rPr>
        <w:t>A</w:t>
      </w:r>
      <w:r w:rsidRPr="00613562">
        <w:rPr>
          <w:rFonts w:ascii="Tahoma" w:hAnsi="Tahoma" w:cs="Tahoma"/>
          <w:iCs/>
          <w:sz w:val="34"/>
        </w:rPr>
        <w:t xml:space="preserve">ccording to St. </w:t>
      </w:r>
      <w:r w:rsidR="00050A50">
        <w:rPr>
          <w:rFonts w:ascii="Tahoma" w:hAnsi="Tahoma" w:cs="Tahoma"/>
          <w:iCs/>
          <w:sz w:val="34"/>
        </w:rPr>
        <w:t>Luke</w:t>
      </w:r>
    </w:p>
    <w:p w:rsidR="00613562" w:rsidRDefault="00613562" w:rsidP="0094001E">
      <w:pPr>
        <w:ind w:left="0"/>
        <w:jc w:val="center"/>
        <w:rPr>
          <w:iCs/>
          <w:sz w:val="24"/>
        </w:rPr>
      </w:pPr>
    </w:p>
    <w:p w:rsidR="0093796B" w:rsidRDefault="00613562" w:rsidP="0094001E">
      <w:pPr>
        <w:ind w:left="0"/>
        <w:jc w:val="center"/>
        <w:rPr>
          <w:iCs/>
          <w:sz w:val="22"/>
        </w:rPr>
      </w:pPr>
      <w:r w:rsidRPr="00613562">
        <w:rPr>
          <w:iCs/>
          <w:sz w:val="22"/>
        </w:rPr>
        <w:t xml:space="preserve">The divisions below are drawn from </w:t>
      </w:r>
      <w:r w:rsidRPr="00613562">
        <w:rPr>
          <w:i/>
          <w:iCs/>
          <w:sz w:val="22"/>
        </w:rPr>
        <w:t>Lutheran Service Book: Altar Book</w:t>
      </w:r>
      <w:r w:rsidRPr="00613562">
        <w:rPr>
          <w:iCs/>
          <w:sz w:val="22"/>
        </w:rPr>
        <w:t xml:space="preserve"> (pp. 504–505). </w:t>
      </w:r>
      <w:r w:rsidRPr="00613562">
        <w:rPr>
          <w:iCs/>
          <w:sz w:val="22"/>
        </w:rPr>
        <w:br/>
        <w:t xml:space="preserve">The suggested hymn stanzas may be sung by congregation, choir, or a combination of both. </w:t>
      </w:r>
      <w:r w:rsidRPr="00613562">
        <w:rPr>
          <w:iCs/>
          <w:sz w:val="22"/>
        </w:rPr>
        <w:br/>
        <w:t>If there are time con</w:t>
      </w:r>
      <w:r w:rsidR="00134F86">
        <w:rPr>
          <w:iCs/>
          <w:sz w:val="22"/>
        </w:rPr>
        <w:t>s</w:t>
      </w:r>
      <w:r w:rsidRPr="00613562">
        <w:rPr>
          <w:iCs/>
          <w:sz w:val="22"/>
        </w:rPr>
        <w:t>traints, not all of the stanzas need</w:t>
      </w:r>
      <w:bookmarkStart w:id="0" w:name="_GoBack"/>
      <w:bookmarkEnd w:id="0"/>
      <w:r w:rsidRPr="00613562">
        <w:rPr>
          <w:iCs/>
          <w:sz w:val="22"/>
        </w:rPr>
        <w:t xml:space="preserve"> be sung.</w:t>
      </w:r>
      <w:r w:rsidR="0093796B">
        <w:rPr>
          <w:iCs/>
          <w:sz w:val="22"/>
        </w:rPr>
        <w:t xml:space="preserve"> </w:t>
      </w:r>
    </w:p>
    <w:p w:rsidR="00613562" w:rsidRPr="00613562" w:rsidRDefault="0093796B" w:rsidP="0094001E">
      <w:pPr>
        <w:ind w:left="0"/>
        <w:jc w:val="center"/>
        <w:rPr>
          <w:iCs/>
          <w:sz w:val="22"/>
        </w:rPr>
      </w:pPr>
      <w:r>
        <w:rPr>
          <w:iCs/>
          <w:sz w:val="22"/>
        </w:rPr>
        <w:t>Other appropriate hymns may also be selected.</w:t>
      </w:r>
    </w:p>
    <w:p w:rsidR="0094001E" w:rsidRPr="00342B13" w:rsidRDefault="0094001E" w:rsidP="0094001E">
      <w:pPr>
        <w:ind w:left="0"/>
        <w:rPr>
          <w:i/>
          <w:iCs/>
          <w:spacing w:val="-6"/>
          <w:sz w:val="8"/>
        </w:rPr>
      </w:pPr>
    </w:p>
    <w:p w:rsidR="0094001E" w:rsidRDefault="0094001E" w:rsidP="0094001E">
      <w:pPr>
        <w:spacing w:after="80"/>
        <w:rPr>
          <w:b/>
          <w:sz w:val="22"/>
        </w:rPr>
      </w:pPr>
    </w:p>
    <w:p w:rsidR="00613562" w:rsidRDefault="00613562" w:rsidP="0094001E">
      <w:pPr>
        <w:spacing w:after="80"/>
        <w:rPr>
          <w:b/>
          <w:sz w:val="22"/>
        </w:rPr>
      </w:pPr>
    </w:p>
    <w:p w:rsidR="0094001E" w:rsidRPr="00613562" w:rsidRDefault="00613562" w:rsidP="008F0388">
      <w:pPr>
        <w:tabs>
          <w:tab w:val="left" w:pos="1440"/>
        </w:tabs>
        <w:spacing w:after="80"/>
        <w:ind w:left="0"/>
        <w:rPr>
          <w:sz w:val="24"/>
        </w:rPr>
      </w:pPr>
      <w:r w:rsidRPr="00613562">
        <w:rPr>
          <w:b/>
          <w:sz w:val="24"/>
        </w:rPr>
        <w:t>Hymn</w:t>
      </w:r>
      <w:r w:rsidRPr="00613562">
        <w:rPr>
          <w:sz w:val="24"/>
        </w:rPr>
        <w:tab/>
      </w:r>
      <w:r w:rsidR="0094001E" w:rsidRPr="00613562">
        <w:rPr>
          <w:i/>
          <w:sz w:val="24"/>
        </w:rPr>
        <w:t>Jesus, I Will Ponder Now</w:t>
      </w:r>
      <w:r w:rsidR="0094001E" w:rsidRPr="00613562">
        <w:rPr>
          <w:sz w:val="24"/>
        </w:rPr>
        <w:t xml:space="preserve"> (</w:t>
      </w:r>
      <w:r w:rsidR="0094001E" w:rsidRPr="00613562">
        <w:rPr>
          <w:i/>
          <w:sz w:val="24"/>
        </w:rPr>
        <w:t>LSB</w:t>
      </w:r>
      <w:r w:rsidR="0094001E" w:rsidRPr="00613562">
        <w:rPr>
          <w:sz w:val="24"/>
        </w:rPr>
        <w:t xml:space="preserve"> 440:1)</w:t>
      </w:r>
    </w:p>
    <w:p w:rsidR="00965A76" w:rsidRPr="00613562" w:rsidRDefault="00965A76" w:rsidP="00613562">
      <w:pPr>
        <w:widowControl/>
        <w:tabs>
          <w:tab w:val="left" w:pos="1440"/>
          <w:tab w:val="left" w:pos="8370"/>
          <w:tab w:val="right" w:pos="8460"/>
          <w:tab w:val="right" w:pos="8640"/>
        </w:tabs>
        <w:rPr>
          <w:rFonts w:ascii="Segoe UI" w:hAnsi="Segoe UI" w:cs="Segoe UI"/>
          <w:sz w:val="15"/>
          <w:szCs w:val="13"/>
        </w:rPr>
      </w:pPr>
    </w:p>
    <w:p w:rsidR="00613562" w:rsidRPr="008F0388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proofErr w:type="gramStart"/>
      <w:r w:rsidR="008F0388" w:rsidRPr="00891A17">
        <w:rPr>
          <w:bCs/>
          <w:sz w:val="24"/>
        </w:rPr>
        <w:t>The</w:t>
      </w:r>
      <w:proofErr w:type="gramEnd"/>
      <w:r w:rsidR="008F0388" w:rsidRPr="00891A17">
        <w:rPr>
          <w:bCs/>
          <w:sz w:val="24"/>
        </w:rPr>
        <w:t xml:space="preserve"> Plot </w:t>
      </w:r>
      <w:r w:rsidR="00134F86">
        <w:rPr>
          <w:bCs/>
          <w:sz w:val="24"/>
        </w:rPr>
        <w:t>against</w:t>
      </w:r>
      <w:r w:rsidR="008F0388" w:rsidRPr="00891A17">
        <w:rPr>
          <w:bCs/>
          <w:sz w:val="24"/>
        </w:rPr>
        <w:t xml:space="preserve"> Jesus</w:t>
      </w:r>
      <w:r w:rsidR="008F0388" w:rsidRPr="00891A17">
        <w:rPr>
          <w:sz w:val="24"/>
        </w:rPr>
        <w:t xml:space="preserve"> </w:t>
      </w:r>
      <w:r w:rsidR="008F0388">
        <w:rPr>
          <w:sz w:val="22"/>
          <w:szCs w:val="22"/>
        </w:rPr>
        <w:t>(22:1–6)</w:t>
      </w:r>
    </w:p>
    <w:p w:rsidR="008F0388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i/>
          <w:sz w:val="24"/>
        </w:rPr>
        <w:tab/>
      </w:r>
      <w:r w:rsidR="008F0388" w:rsidRPr="00891A17">
        <w:rPr>
          <w:bCs/>
          <w:sz w:val="24"/>
        </w:rPr>
        <w:t>Preparation for the Passover and Institution of the Lord’s Supper</w:t>
      </w:r>
      <w:r w:rsidR="008F0388" w:rsidRPr="00891A17">
        <w:rPr>
          <w:sz w:val="24"/>
        </w:rPr>
        <w:t xml:space="preserve"> </w:t>
      </w:r>
      <w:r w:rsidR="008F0388" w:rsidRPr="00891A17">
        <w:rPr>
          <w:sz w:val="22"/>
          <w:szCs w:val="22"/>
        </w:rPr>
        <w:t>(22:7–23)</w:t>
      </w:r>
    </w:p>
    <w:p w:rsidR="008F0388" w:rsidRPr="00891A17" w:rsidRDefault="008F0388" w:rsidP="008F0388">
      <w:pPr>
        <w:tabs>
          <w:tab w:val="left" w:pos="1440"/>
        </w:tabs>
        <w:ind w:left="1440" w:hanging="1440"/>
        <w:rPr>
          <w:sz w:val="22"/>
          <w:szCs w:val="22"/>
        </w:rPr>
      </w:pPr>
    </w:p>
    <w:p w:rsidR="0094001E" w:rsidRPr="00613562" w:rsidRDefault="0094001E" w:rsidP="008F0388">
      <w:pPr>
        <w:widowControl/>
        <w:tabs>
          <w:tab w:val="left" w:pos="1440"/>
          <w:tab w:val="left" w:pos="8370"/>
          <w:tab w:val="right" w:pos="8460"/>
          <w:tab w:val="right" w:pos="86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="0093796B">
        <w:rPr>
          <w:i/>
          <w:sz w:val="24"/>
        </w:rPr>
        <w:t>Soul, Adorn Yourself with Gladness</w:t>
      </w:r>
      <w:r w:rsidRPr="00613562">
        <w:rPr>
          <w:i/>
          <w:sz w:val="24"/>
        </w:rPr>
        <w:t xml:space="preserve"> </w:t>
      </w:r>
      <w:r w:rsidRPr="00613562">
        <w:rPr>
          <w:sz w:val="24"/>
        </w:rPr>
        <w:t>(</w:t>
      </w:r>
      <w:r w:rsidRPr="00613562">
        <w:rPr>
          <w:i/>
          <w:sz w:val="24"/>
        </w:rPr>
        <w:t xml:space="preserve">LSB </w:t>
      </w:r>
      <w:r w:rsidR="0093796B">
        <w:rPr>
          <w:sz w:val="24"/>
        </w:rPr>
        <w:t>636:4</w:t>
      </w:r>
      <w:r w:rsidRPr="00613562">
        <w:rPr>
          <w:sz w:val="24"/>
        </w:rPr>
        <w:t xml:space="preserve">) </w:t>
      </w:r>
    </w:p>
    <w:p w:rsidR="00965A76" w:rsidRPr="00613562" w:rsidRDefault="00965A76" w:rsidP="00613562">
      <w:pPr>
        <w:widowControl/>
        <w:tabs>
          <w:tab w:val="left" w:pos="1440"/>
        </w:tabs>
        <w:rPr>
          <w:rFonts w:ascii="Segoe UI" w:hAnsi="Segoe UI" w:cs="Segoe UI"/>
          <w:sz w:val="15"/>
          <w:szCs w:val="13"/>
        </w:rPr>
      </w:pPr>
    </w:p>
    <w:p w:rsidR="00613562" w:rsidRPr="008F0388" w:rsidRDefault="00613562" w:rsidP="008F0388">
      <w:pPr>
        <w:tabs>
          <w:tab w:val="left" w:pos="1440"/>
        </w:tabs>
        <w:ind w:left="1440" w:hanging="1440"/>
        <w:rPr>
          <w:spacing w:val="-2"/>
          <w:sz w:val="22"/>
          <w:szCs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8F0388" w:rsidRPr="00891A17">
        <w:rPr>
          <w:bCs/>
          <w:spacing w:val="-2"/>
          <w:sz w:val="24"/>
        </w:rPr>
        <w:t xml:space="preserve">Dispute </w:t>
      </w:r>
      <w:r w:rsidR="00134F86">
        <w:rPr>
          <w:bCs/>
          <w:spacing w:val="-2"/>
          <w:sz w:val="24"/>
        </w:rPr>
        <w:t>among</w:t>
      </w:r>
      <w:r w:rsidR="008F0388" w:rsidRPr="00891A17">
        <w:rPr>
          <w:bCs/>
          <w:spacing w:val="-2"/>
          <w:sz w:val="24"/>
        </w:rPr>
        <w:t xml:space="preserve"> the Disciples and Prediction of Peter’s Denial </w:t>
      </w:r>
      <w:r w:rsidR="008F0388">
        <w:rPr>
          <w:spacing w:val="-2"/>
          <w:sz w:val="22"/>
          <w:szCs w:val="22"/>
        </w:rPr>
        <w:t>(22:24–38)</w:t>
      </w:r>
    </w:p>
    <w:p w:rsidR="0094001E" w:rsidRPr="008F0388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b/>
          <w:sz w:val="24"/>
        </w:rPr>
        <w:tab/>
      </w:r>
      <w:r w:rsidR="008F0388" w:rsidRPr="00891A17">
        <w:rPr>
          <w:bCs/>
          <w:sz w:val="24"/>
        </w:rPr>
        <w:t>Jesus Prays in the Garden of Gethsemane</w:t>
      </w:r>
      <w:r w:rsidR="008F0388">
        <w:rPr>
          <w:sz w:val="22"/>
          <w:szCs w:val="22"/>
        </w:rPr>
        <w:t xml:space="preserve"> (22:39–46)</w:t>
      </w:r>
    </w:p>
    <w:p w:rsidR="00965A76" w:rsidRPr="00613562" w:rsidRDefault="00965A76" w:rsidP="00613562">
      <w:pPr>
        <w:tabs>
          <w:tab w:val="left" w:pos="1440"/>
        </w:tabs>
        <w:rPr>
          <w:b/>
          <w:sz w:val="20"/>
        </w:rPr>
      </w:pPr>
    </w:p>
    <w:p w:rsidR="0094001E" w:rsidRPr="00613562" w:rsidRDefault="0094001E" w:rsidP="008F0388">
      <w:pPr>
        <w:tabs>
          <w:tab w:val="left" w:pos="14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>Rise, My Soul, to Watch and Pray</w:t>
      </w:r>
      <w:r w:rsidRPr="00613562">
        <w:rPr>
          <w:sz w:val="24"/>
        </w:rPr>
        <w:t xml:space="preserve"> (</w:t>
      </w:r>
      <w:r w:rsidRPr="00613562">
        <w:rPr>
          <w:i/>
          <w:sz w:val="24"/>
        </w:rPr>
        <w:t>LSB</w:t>
      </w:r>
      <w:r w:rsidRPr="00613562">
        <w:rPr>
          <w:sz w:val="24"/>
        </w:rPr>
        <w:t xml:space="preserve"> 663:1)</w:t>
      </w:r>
    </w:p>
    <w:p w:rsidR="00965A76" w:rsidRPr="00613562" w:rsidRDefault="00965A76" w:rsidP="00613562">
      <w:pPr>
        <w:widowControl/>
        <w:tabs>
          <w:tab w:val="left" w:pos="1440"/>
        </w:tabs>
        <w:rPr>
          <w:sz w:val="16"/>
        </w:rPr>
      </w:pPr>
    </w:p>
    <w:p w:rsidR="0094001E" w:rsidRPr="008F0388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8F0388" w:rsidRPr="00891A17">
        <w:rPr>
          <w:bCs/>
          <w:sz w:val="24"/>
        </w:rPr>
        <w:t>Judas’ Betrayal and the Arrest of Jesus</w:t>
      </w:r>
      <w:r w:rsidR="008F0388" w:rsidRPr="00891A17">
        <w:rPr>
          <w:sz w:val="24"/>
        </w:rPr>
        <w:t xml:space="preserve"> </w:t>
      </w:r>
      <w:r w:rsidR="008F0388">
        <w:rPr>
          <w:sz w:val="22"/>
          <w:szCs w:val="22"/>
        </w:rPr>
        <w:t>(22:47–53)</w:t>
      </w:r>
    </w:p>
    <w:p w:rsidR="008F0388" w:rsidRPr="00891A17" w:rsidRDefault="008F0388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bCs/>
          <w:sz w:val="24"/>
        </w:rPr>
        <w:tab/>
      </w:r>
      <w:r w:rsidRPr="008F0388">
        <w:rPr>
          <w:bCs/>
          <w:sz w:val="24"/>
        </w:rPr>
        <w:t>Peter’s Denial</w:t>
      </w:r>
      <w:r w:rsidRPr="00891A17">
        <w:rPr>
          <w:sz w:val="24"/>
        </w:rPr>
        <w:t xml:space="preserve"> </w:t>
      </w:r>
      <w:r w:rsidRPr="00891A17">
        <w:rPr>
          <w:sz w:val="22"/>
          <w:szCs w:val="22"/>
        </w:rPr>
        <w:t>(22:54–65)</w:t>
      </w:r>
    </w:p>
    <w:p w:rsidR="00965A76" w:rsidRPr="00613562" w:rsidRDefault="00965A76" w:rsidP="00613562">
      <w:pPr>
        <w:tabs>
          <w:tab w:val="left" w:pos="1440"/>
        </w:tabs>
        <w:rPr>
          <w:sz w:val="20"/>
        </w:rPr>
      </w:pPr>
    </w:p>
    <w:p w:rsidR="0094001E" w:rsidRPr="0093796B" w:rsidRDefault="0094001E" w:rsidP="008F0388">
      <w:pPr>
        <w:tabs>
          <w:tab w:val="left" w:pos="1440"/>
        </w:tabs>
        <w:ind w:left="0"/>
        <w:rPr>
          <w:i/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="0093796B" w:rsidRPr="00613562">
        <w:rPr>
          <w:i/>
          <w:sz w:val="24"/>
        </w:rPr>
        <w:t>Jesus, I Will Ponder Now</w:t>
      </w:r>
      <w:r w:rsidR="0093796B" w:rsidRPr="00613562">
        <w:rPr>
          <w:sz w:val="24"/>
        </w:rPr>
        <w:t xml:space="preserve"> (</w:t>
      </w:r>
      <w:r w:rsidR="0093796B" w:rsidRPr="00613562">
        <w:rPr>
          <w:i/>
          <w:sz w:val="24"/>
        </w:rPr>
        <w:t>LSB</w:t>
      </w:r>
      <w:r w:rsidR="0093796B">
        <w:rPr>
          <w:sz w:val="24"/>
        </w:rPr>
        <w:t xml:space="preserve"> 440:4</w:t>
      </w:r>
      <w:r w:rsidR="0093796B" w:rsidRPr="00613562">
        <w:rPr>
          <w:sz w:val="24"/>
        </w:rPr>
        <w:t>)</w:t>
      </w:r>
      <w:r w:rsidR="0093796B">
        <w:rPr>
          <w:sz w:val="24"/>
        </w:rPr>
        <w:t xml:space="preserve"> — </w:t>
      </w:r>
      <w:r w:rsidR="0093796B">
        <w:rPr>
          <w:i/>
          <w:sz w:val="24"/>
        </w:rPr>
        <w:t>after v. 62</w:t>
      </w:r>
    </w:p>
    <w:p w:rsidR="0094001E" w:rsidRPr="00613562" w:rsidRDefault="0094001E" w:rsidP="00613562">
      <w:pPr>
        <w:tabs>
          <w:tab w:val="left" w:pos="1440"/>
        </w:tabs>
        <w:rPr>
          <w:sz w:val="16"/>
        </w:rPr>
      </w:pPr>
    </w:p>
    <w:p w:rsidR="00613562" w:rsidRPr="008F0388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134F86">
        <w:rPr>
          <w:bCs/>
          <w:sz w:val="24"/>
        </w:rPr>
        <w:t>Jesus’ Trial before</w:t>
      </w:r>
      <w:r w:rsidR="008F0388" w:rsidRPr="00891A17">
        <w:rPr>
          <w:bCs/>
          <w:sz w:val="24"/>
        </w:rPr>
        <w:t xml:space="preserve"> the Council</w:t>
      </w:r>
      <w:r w:rsidR="008F0388" w:rsidRPr="00891A17">
        <w:rPr>
          <w:sz w:val="24"/>
        </w:rPr>
        <w:t xml:space="preserve"> </w:t>
      </w:r>
      <w:r w:rsidR="008F0388">
        <w:rPr>
          <w:sz w:val="22"/>
          <w:szCs w:val="22"/>
        </w:rPr>
        <w:t>(22:66–71)</w:t>
      </w:r>
    </w:p>
    <w:p w:rsidR="008F0388" w:rsidRPr="00891A17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b/>
          <w:sz w:val="24"/>
        </w:rPr>
        <w:tab/>
      </w:r>
      <w:r w:rsidR="00134F86">
        <w:rPr>
          <w:bCs/>
          <w:sz w:val="24"/>
        </w:rPr>
        <w:t>Jesus before</w:t>
      </w:r>
      <w:r w:rsidR="008F0388" w:rsidRPr="00891A17">
        <w:rPr>
          <w:bCs/>
          <w:sz w:val="24"/>
        </w:rPr>
        <w:t xml:space="preserve"> Pilate and Herod</w:t>
      </w:r>
      <w:r w:rsidR="008F0388" w:rsidRPr="00891A17">
        <w:rPr>
          <w:sz w:val="24"/>
        </w:rPr>
        <w:t xml:space="preserve"> </w:t>
      </w:r>
      <w:r w:rsidR="008F0388" w:rsidRPr="00891A17">
        <w:rPr>
          <w:sz w:val="22"/>
          <w:szCs w:val="22"/>
        </w:rPr>
        <w:t>(23:1–12)</w:t>
      </w:r>
    </w:p>
    <w:p w:rsidR="0094001E" w:rsidRPr="00613562" w:rsidRDefault="0094001E" w:rsidP="008F0388">
      <w:pPr>
        <w:widowControl/>
        <w:tabs>
          <w:tab w:val="left" w:pos="1440"/>
        </w:tabs>
        <w:rPr>
          <w:sz w:val="24"/>
        </w:rPr>
      </w:pPr>
    </w:p>
    <w:p w:rsidR="0094001E" w:rsidRPr="00613562" w:rsidRDefault="0094001E" w:rsidP="008F0388">
      <w:pPr>
        <w:tabs>
          <w:tab w:val="left" w:pos="14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="0093796B">
        <w:rPr>
          <w:i/>
          <w:sz w:val="24"/>
        </w:rPr>
        <w:t>A Lamb Goes Uncomplaining Forth</w:t>
      </w:r>
      <w:r w:rsidRPr="00613562">
        <w:rPr>
          <w:i/>
          <w:sz w:val="24"/>
        </w:rPr>
        <w:t xml:space="preserve"> </w:t>
      </w:r>
      <w:r w:rsidRPr="00613562">
        <w:rPr>
          <w:sz w:val="24"/>
        </w:rPr>
        <w:t>(</w:t>
      </w:r>
      <w:r w:rsidRPr="00613562">
        <w:rPr>
          <w:i/>
          <w:sz w:val="24"/>
        </w:rPr>
        <w:t>LSB</w:t>
      </w:r>
      <w:r w:rsidRPr="00613562">
        <w:rPr>
          <w:sz w:val="24"/>
        </w:rPr>
        <w:t xml:space="preserve"> 43</w:t>
      </w:r>
      <w:r w:rsidR="0093796B">
        <w:rPr>
          <w:sz w:val="24"/>
        </w:rPr>
        <w:t>8</w:t>
      </w:r>
      <w:r w:rsidRPr="00613562">
        <w:rPr>
          <w:sz w:val="24"/>
        </w:rPr>
        <w:t>:</w:t>
      </w:r>
      <w:r w:rsidR="0093796B">
        <w:rPr>
          <w:sz w:val="24"/>
        </w:rPr>
        <w:t>1</w:t>
      </w:r>
      <w:r w:rsidRPr="00613562">
        <w:rPr>
          <w:sz w:val="24"/>
        </w:rPr>
        <w:t>)</w:t>
      </w: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</w:p>
    <w:p w:rsidR="0094001E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r w:rsidR="008F0388" w:rsidRPr="00891A17">
        <w:rPr>
          <w:bCs/>
          <w:sz w:val="24"/>
        </w:rPr>
        <w:t>Pilate Sentences Jesus</w:t>
      </w:r>
      <w:r w:rsidR="008F0388" w:rsidRPr="00891A17">
        <w:rPr>
          <w:sz w:val="24"/>
        </w:rPr>
        <w:t xml:space="preserve"> </w:t>
      </w:r>
      <w:r w:rsidR="008F0388">
        <w:rPr>
          <w:sz w:val="22"/>
          <w:szCs w:val="22"/>
        </w:rPr>
        <w:t>(23:13–25)</w:t>
      </w:r>
    </w:p>
    <w:p w:rsidR="008F0388" w:rsidRPr="00891A17" w:rsidRDefault="008F0388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bCs/>
          <w:sz w:val="24"/>
        </w:rPr>
        <w:tab/>
      </w:r>
      <w:r w:rsidRPr="00891A17">
        <w:rPr>
          <w:bCs/>
          <w:sz w:val="24"/>
        </w:rPr>
        <w:t>The Procession to Golgotha</w:t>
      </w:r>
      <w:r w:rsidRPr="00891A17">
        <w:rPr>
          <w:sz w:val="24"/>
        </w:rPr>
        <w:t xml:space="preserve"> </w:t>
      </w:r>
      <w:r w:rsidRPr="00891A17">
        <w:rPr>
          <w:sz w:val="22"/>
          <w:szCs w:val="22"/>
        </w:rPr>
        <w:t>(23:26–32)</w:t>
      </w:r>
    </w:p>
    <w:p w:rsidR="0094001E" w:rsidRPr="00613562" w:rsidRDefault="0094001E" w:rsidP="00613562">
      <w:pPr>
        <w:tabs>
          <w:tab w:val="left" w:pos="1440"/>
        </w:tabs>
        <w:rPr>
          <w:sz w:val="24"/>
        </w:rPr>
      </w:pPr>
    </w:p>
    <w:p w:rsidR="000E74CC" w:rsidRPr="00613562" w:rsidRDefault="000E74CC" w:rsidP="008F0388">
      <w:pPr>
        <w:tabs>
          <w:tab w:val="left" w:pos="14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="0093796B">
        <w:rPr>
          <w:i/>
          <w:sz w:val="24"/>
        </w:rPr>
        <w:t>My Song Is Love Unknown</w:t>
      </w:r>
      <w:r w:rsidRPr="00613562">
        <w:rPr>
          <w:i/>
          <w:sz w:val="24"/>
        </w:rPr>
        <w:t xml:space="preserve"> </w:t>
      </w:r>
      <w:r w:rsidRPr="00613562">
        <w:rPr>
          <w:sz w:val="24"/>
        </w:rPr>
        <w:t>(</w:t>
      </w:r>
      <w:r w:rsidRPr="00613562">
        <w:rPr>
          <w:i/>
          <w:sz w:val="24"/>
        </w:rPr>
        <w:t>LSB</w:t>
      </w:r>
      <w:r w:rsidR="0093796B">
        <w:rPr>
          <w:sz w:val="24"/>
        </w:rPr>
        <w:t xml:space="preserve"> 430</w:t>
      </w:r>
      <w:r w:rsidRPr="00613562">
        <w:rPr>
          <w:sz w:val="24"/>
        </w:rPr>
        <w:t>:</w:t>
      </w:r>
      <w:r w:rsidR="0093796B">
        <w:rPr>
          <w:sz w:val="24"/>
        </w:rPr>
        <w:t>5</w:t>
      </w:r>
      <w:r w:rsidRPr="00613562">
        <w:rPr>
          <w:sz w:val="24"/>
        </w:rPr>
        <w:t>)</w:t>
      </w:r>
    </w:p>
    <w:p w:rsidR="000E74CC" w:rsidRPr="00613562" w:rsidRDefault="000E74CC" w:rsidP="00613562">
      <w:pPr>
        <w:tabs>
          <w:tab w:val="left" w:pos="1440"/>
        </w:tabs>
        <w:rPr>
          <w:b/>
          <w:sz w:val="24"/>
        </w:rPr>
      </w:pPr>
    </w:p>
    <w:p w:rsidR="0094001E" w:rsidRDefault="00613562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 w:rsidRPr="00613562">
        <w:rPr>
          <w:b/>
          <w:sz w:val="24"/>
        </w:rPr>
        <w:t>Reading</w:t>
      </w:r>
      <w:r w:rsidRPr="00613562">
        <w:rPr>
          <w:b/>
          <w:sz w:val="24"/>
        </w:rPr>
        <w:tab/>
      </w:r>
      <w:proofErr w:type="gramStart"/>
      <w:r w:rsidR="008F0388" w:rsidRPr="00891A17">
        <w:rPr>
          <w:bCs/>
          <w:sz w:val="24"/>
        </w:rPr>
        <w:t>The</w:t>
      </w:r>
      <w:proofErr w:type="gramEnd"/>
      <w:r w:rsidR="008F0388" w:rsidRPr="00891A17">
        <w:rPr>
          <w:bCs/>
          <w:sz w:val="24"/>
        </w:rPr>
        <w:t xml:space="preserve"> Crucifixion</w:t>
      </w:r>
      <w:r w:rsidR="008F0388" w:rsidRPr="00891A17">
        <w:rPr>
          <w:sz w:val="24"/>
        </w:rPr>
        <w:t xml:space="preserve"> </w:t>
      </w:r>
      <w:r w:rsidR="008F0388">
        <w:rPr>
          <w:sz w:val="22"/>
          <w:szCs w:val="22"/>
        </w:rPr>
        <w:t>(23:33–38)</w:t>
      </w:r>
    </w:p>
    <w:p w:rsidR="008F0388" w:rsidRPr="00891A17" w:rsidRDefault="008F0388" w:rsidP="008F0388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bCs/>
          <w:sz w:val="24"/>
        </w:rPr>
        <w:tab/>
      </w:r>
      <w:r w:rsidRPr="00891A17">
        <w:rPr>
          <w:bCs/>
          <w:sz w:val="24"/>
        </w:rPr>
        <w:t>The Two Thieves</w:t>
      </w:r>
      <w:r w:rsidRPr="00891A17">
        <w:rPr>
          <w:sz w:val="24"/>
        </w:rPr>
        <w:t xml:space="preserve"> </w:t>
      </w:r>
      <w:r w:rsidRPr="00891A17">
        <w:rPr>
          <w:sz w:val="22"/>
          <w:szCs w:val="22"/>
        </w:rPr>
        <w:t>(23:39–43)</w:t>
      </w:r>
    </w:p>
    <w:p w:rsidR="00613562" w:rsidRPr="00613562" w:rsidRDefault="00613562" w:rsidP="0093796B">
      <w:pPr>
        <w:tabs>
          <w:tab w:val="left" w:pos="1440"/>
        </w:tabs>
        <w:ind w:left="0"/>
        <w:rPr>
          <w:sz w:val="24"/>
        </w:rPr>
      </w:pPr>
      <w:r w:rsidRPr="00613562">
        <w:rPr>
          <w:sz w:val="24"/>
        </w:rPr>
        <w:tab/>
        <w:t xml:space="preserve">Jesus’ Burial </w:t>
      </w:r>
      <w:r w:rsidR="008F0388" w:rsidRPr="00891A17">
        <w:rPr>
          <w:sz w:val="22"/>
          <w:szCs w:val="22"/>
        </w:rPr>
        <w:t>(23:50–56)</w:t>
      </w:r>
    </w:p>
    <w:p w:rsidR="00C47CC8" w:rsidRPr="00613562" w:rsidRDefault="00C47CC8" w:rsidP="00613562">
      <w:pPr>
        <w:tabs>
          <w:tab w:val="left" w:pos="1440"/>
        </w:tabs>
        <w:rPr>
          <w:sz w:val="23"/>
        </w:rPr>
      </w:pPr>
    </w:p>
    <w:p w:rsidR="0094001E" w:rsidRPr="00613562" w:rsidRDefault="0094001E" w:rsidP="008F0388">
      <w:pPr>
        <w:tabs>
          <w:tab w:val="left" w:pos="1440"/>
        </w:tabs>
        <w:ind w:left="0"/>
        <w:rPr>
          <w:sz w:val="24"/>
        </w:rPr>
      </w:pPr>
      <w:r w:rsidRPr="00613562">
        <w:rPr>
          <w:b/>
          <w:sz w:val="24"/>
        </w:rPr>
        <w:t>Hymn</w:t>
      </w:r>
      <w:r w:rsidR="00613562" w:rsidRPr="00613562">
        <w:rPr>
          <w:sz w:val="24"/>
        </w:rPr>
        <w:tab/>
      </w:r>
      <w:r w:rsidRPr="00613562">
        <w:rPr>
          <w:i/>
          <w:sz w:val="24"/>
        </w:rPr>
        <w:t xml:space="preserve">O Sacred Head, Now Wounded </w:t>
      </w:r>
      <w:r w:rsidRPr="00613562">
        <w:rPr>
          <w:sz w:val="24"/>
        </w:rPr>
        <w:t>(</w:t>
      </w:r>
      <w:r w:rsidRPr="00613562">
        <w:rPr>
          <w:i/>
          <w:sz w:val="24"/>
        </w:rPr>
        <w:t xml:space="preserve">LSB </w:t>
      </w:r>
      <w:r w:rsidRPr="00613562">
        <w:rPr>
          <w:sz w:val="24"/>
        </w:rPr>
        <w:t>450:1, 5)</w:t>
      </w:r>
    </w:p>
    <w:p w:rsidR="0094001E" w:rsidRPr="00613562" w:rsidRDefault="0094001E">
      <w:pPr>
        <w:rPr>
          <w:sz w:val="23"/>
        </w:rPr>
      </w:pPr>
    </w:p>
    <w:sectPr w:rsidR="0094001E" w:rsidRPr="00613562" w:rsidSect="00054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Maestr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E"/>
    <w:rsid w:val="00050A50"/>
    <w:rsid w:val="00054F52"/>
    <w:rsid w:val="000E74CC"/>
    <w:rsid w:val="00134F86"/>
    <w:rsid w:val="00613562"/>
    <w:rsid w:val="008320D3"/>
    <w:rsid w:val="008F0388"/>
    <w:rsid w:val="0093796B"/>
    <w:rsid w:val="0094001E"/>
    <w:rsid w:val="00965A76"/>
    <w:rsid w:val="00C47CC8"/>
    <w:rsid w:val="00E35F6B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0966"/>
  <w15:chartTrackingRefBased/>
  <w15:docId w15:val="{7A2CFD1B-A1C3-4EA8-B61B-CE800A6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Theological Seminary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Kevin J.</dc:creator>
  <cp:keywords/>
  <dc:description/>
  <cp:lastModifiedBy>Schultz, Andrea L.</cp:lastModifiedBy>
  <cp:revision>2</cp:revision>
  <dcterms:created xsi:type="dcterms:W3CDTF">2019-03-06T14:06:00Z</dcterms:created>
  <dcterms:modified xsi:type="dcterms:W3CDTF">2019-03-06T14:06:00Z</dcterms:modified>
</cp:coreProperties>
</file>